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4F19D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96"/>
        <w:gridCol w:w="8374"/>
      </w:tblGrid>
      <w:tr w:rsidR="00C651E4" w:rsidRPr="00622777" w14:paraId="486B9BE7" w14:textId="77777777" w:rsidTr="00C651E4">
        <w:tc>
          <w:tcPr>
            <w:tcW w:w="567" w:type="dxa"/>
            <w:shd w:val="clear" w:color="auto" w:fill="D4F19D"/>
          </w:tcPr>
          <w:p w14:paraId="16E72484" w14:textId="031CD1F0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</w:t>
            </w:r>
            <w:r w:rsidRPr="00622777">
              <w:rPr>
                <w:color w:val="000000" w:themeColor="text1"/>
              </w:rPr>
              <w:t>.</w:t>
            </w:r>
          </w:p>
        </w:tc>
        <w:tc>
          <w:tcPr>
            <w:tcW w:w="8493" w:type="dxa"/>
            <w:shd w:val="clear" w:color="auto" w:fill="D4F19D"/>
          </w:tcPr>
          <w:p w14:paraId="3C70A4B6" w14:textId="6A1D8E9B" w:rsidR="00C651E4" w:rsidRPr="00622777" w:rsidRDefault="00C651E4" w:rsidP="00817464">
            <w:pPr>
              <w:pStyle w:val="berschri"/>
              <w:rPr>
                <w:color w:val="000000" w:themeColor="text1"/>
              </w:rPr>
            </w:pPr>
            <w:r>
              <w:t>Dialekte sind von Ort zu Ort verschieden</w:t>
            </w:r>
          </w:p>
        </w:tc>
      </w:tr>
    </w:tbl>
    <w:p w14:paraId="34A3AF8E" w14:textId="77777777" w:rsidR="00001ED5" w:rsidRDefault="00001ED5" w:rsidP="00001ED5">
      <w:pPr>
        <w:pStyle w:val="berschri"/>
        <w:ind w:left="709" w:hanging="709"/>
      </w:pPr>
    </w:p>
    <w:p w14:paraId="2A9B4214" w14:textId="1983C6C7" w:rsidR="00B027C4" w:rsidRPr="00D049D3" w:rsidRDefault="00001ED5" w:rsidP="00001ED5">
      <w:pPr>
        <w:pStyle w:val="berschri"/>
        <w:ind w:left="709" w:hanging="709"/>
      </w:pPr>
      <w:r w:rsidRPr="0071313C">
        <w:rPr>
          <w:color w:val="D4F19D"/>
        </w:rPr>
        <w:t>III.I</w:t>
      </w:r>
      <w:r>
        <w:tab/>
      </w:r>
      <w:r w:rsidR="00B027C4" w:rsidRPr="00D049D3">
        <w:t>Verschiedene schweizerdeutsche Dialekte</w:t>
      </w:r>
    </w:p>
    <w:p w14:paraId="2142B6B6" w14:textId="77777777" w:rsidR="00B027C4" w:rsidRPr="004C0094" w:rsidRDefault="00B027C4" w:rsidP="004C0094">
      <w:pPr>
        <w:pStyle w:val="Standa"/>
      </w:pPr>
    </w:p>
    <w:p w14:paraId="1768157F" w14:textId="77777777" w:rsidR="00B027C4" w:rsidRPr="004C0094" w:rsidRDefault="00B027C4" w:rsidP="004C0094">
      <w:pPr>
        <w:pStyle w:val="Standa"/>
      </w:pPr>
      <w:r w:rsidRPr="60124F2A">
        <w:rPr>
          <w:lang w:val="de-CH"/>
        </w:rPr>
        <w:t xml:space="preserve">Sie hören nun in neun verschiedenen Dialekten das „Gespräch am Neujahrstag“ (Aufnahmen 1943 resp. 1969). Füllen Sie die </w:t>
      </w:r>
      <w:proofErr w:type="gramStart"/>
      <w:r w:rsidRPr="60124F2A">
        <w:rPr>
          <w:lang w:val="de-CH"/>
        </w:rPr>
        <w:t>unten stehende</w:t>
      </w:r>
      <w:proofErr w:type="gramEnd"/>
      <w:r w:rsidRPr="60124F2A">
        <w:rPr>
          <w:lang w:val="de-CH"/>
        </w:rPr>
        <w:t xml:space="preserve"> Tabelle aus und raten Sie, aus welcher Region die Sprecher kommen.</w:t>
      </w:r>
    </w:p>
    <w:p w14:paraId="0F0D7784" w14:textId="77777777" w:rsidR="00B027C4" w:rsidRPr="004C0094" w:rsidRDefault="00B027C4" w:rsidP="004C0094">
      <w:pPr>
        <w:pStyle w:val="Standa"/>
      </w:pPr>
    </w:p>
    <w:tbl>
      <w:tblPr>
        <w:tblStyle w:val="NormaleTabe1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000" w:firstRow="0" w:lastRow="0" w:firstColumn="0" w:lastColumn="0" w:noHBand="0" w:noVBand="0"/>
      </w:tblPr>
      <w:tblGrid>
        <w:gridCol w:w="596"/>
        <w:gridCol w:w="1175"/>
        <w:gridCol w:w="1177"/>
        <w:gridCol w:w="1181"/>
        <w:gridCol w:w="1182"/>
        <w:gridCol w:w="1178"/>
        <w:gridCol w:w="1180"/>
        <w:gridCol w:w="1403"/>
      </w:tblGrid>
      <w:tr w:rsidR="00B027C4" w:rsidRPr="00CE7DFA" w14:paraId="255C8429" w14:textId="77777777" w:rsidTr="00B945B7">
        <w:tc>
          <w:tcPr>
            <w:tcW w:w="541" w:type="dxa"/>
            <w:vAlign w:val="center"/>
          </w:tcPr>
          <w:p w14:paraId="12AEB648" w14:textId="0FA81AD8" w:rsidR="00B027C4" w:rsidRPr="00CE7DFA" w:rsidRDefault="00B027C4" w:rsidP="007B176B">
            <w:pPr>
              <w:pStyle w:val="TabelleKopfzeile"/>
            </w:pPr>
            <w:r w:rsidRPr="60124F2A">
              <w:t>Nr</w:t>
            </w:r>
            <w:r w:rsidR="00C651E4">
              <w:t>.</w:t>
            </w:r>
          </w:p>
        </w:tc>
        <w:tc>
          <w:tcPr>
            <w:tcW w:w="1185" w:type="dxa"/>
            <w:vAlign w:val="center"/>
          </w:tcPr>
          <w:p w14:paraId="5393ABE4" w14:textId="77777777" w:rsidR="00B027C4" w:rsidRPr="00CE7DFA" w:rsidRDefault="00B027C4" w:rsidP="007B176B">
            <w:pPr>
              <w:pStyle w:val="TabelleKopfzeile"/>
            </w:pPr>
            <w:r w:rsidRPr="00CE7DFA">
              <w:t>Region</w:t>
            </w:r>
          </w:p>
        </w:tc>
        <w:tc>
          <w:tcPr>
            <w:tcW w:w="1186" w:type="dxa"/>
            <w:vAlign w:val="center"/>
          </w:tcPr>
          <w:p w14:paraId="63362B75" w14:textId="77777777" w:rsidR="00B027C4" w:rsidRPr="00CE7DFA" w:rsidRDefault="00B027C4" w:rsidP="007B176B">
            <w:pPr>
              <w:pStyle w:val="TabelleKopfzeile"/>
            </w:pPr>
            <w:r>
              <w:t>Jahr</w:t>
            </w:r>
          </w:p>
        </w:tc>
        <w:tc>
          <w:tcPr>
            <w:tcW w:w="1186" w:type="dxa"/>
            <w:vAlign w:val="center"/>
          </w:tcPr>
          <w:p w14:paraId="302E1B58" w14:textId="77777777" w:rsidR="00B027C4" w:rsidRPr="00CE7DFA" w:rsidRDefault="00B027C4" w:rsidP="007B176B">
            <w:pPr>
              <w:pStyle w:val="TabelleKopfzeile"/>
            </w:pPr>
            <w:r w:rsidRPr="00CE7DFA">
              <w:t>Flachkuchen mit Belag</w:t>
            </w:r>
          </w:p>
        </w:tc>
        <w:tc>
          <w:tcPr>
            <w:tcW w:w="1185" w:type="dxa"/>
            <w:vAlign w:val="center"/>
          </w:tcPr>
          <w:p w14:paraId="73DBD1C3" w14:textId="77777777" w:rsidR="00B027C4" w:rsidRPr="00CE7DFA" w:rsidRDefault="00B027C4" w:rsidP="007B176B">
            <w:pPr>
              <w:pStyle w:val="TabelleKopfzeile"/>
            </w:pPr>
            <w:r w:rsidRPr="00CE7DFA">
              <w:t>geschneit</w:t>
            </w:r>
          </w:p>
        </w:tc>
        <w:tc>
          <w:tcPr>
            <w:tcW w:w="1186" w:type="dxa"/>
            <w:vAlign w:val="center"/>
          </w:tcPr>
          <w:p w14:paraId="530B1B07" w14:textId="77777777" w:rsidR="00B027C4" w:rsidRPr="00CE7DFA" w:rsidRDefault="00B027C4" w:rsidP="007B176B">
            <w:pPr>
              <w:pStyle w:val="TabelleKopfzeile"/>
            </w:pPr>
            <w:r>
              <w:t>Zaun</w:t>
            </w:r>
          </w:p>
        </w:tc>
        <w:tc>
          <w:tcPr>
            <w:tcW w:w="1186" w:type="dxa"/>
            <w:vAlign w:val="center"/>
          </w:tcPr>
          <w:p w14:paraId="6C18B8AD" w14:textId="77777777" w:rsidR="00B027C4" w:rsidRPr="00CE7DFA" w:rsidRDefault="00B027C4" w:rsidP="007B176B">
            <w:pPr>
              <w:pStyle w:val="TabelleKopfzeile"/>
            </w:pPr>
            <w:r>
              <w:t>morgen</w:t>
            </w:r>
          </w:p>
        </w:tc>
        <w:tc>
          <w:tcPr>
            <w:tcW w:w="1417" w:type="dxa"/>
            <w:vAlign w:val="center"/>
          </w:tcPr>
          <w:p w14:paraId="0B71BC96" w14:textId="767B5A6B" w:rsidR="00B027C4" w:rsidRPr="00CE7DFA" w:rsidRDefault="00B945B7" w:rsidP="007B176B">
            <w:pPr>
              <w:pStyle w:val="TabelleKopfzeile"/>
            </w:pPr>
            <w:r>
              <w:t>w</w:t>
            </w:r>
            <w:r w:rsidR="00B027C4" w:rsidRPr="00CE7DFA">
              <w:t>ir essen</w:t>
            </w:r>
            <w:r>
              <w:t> </w:t>
            </w:r>
            <w:r w:rsidR="00B027C4" w:rsidRPr="00CE7DFA">
              <w:t>/ nehmen</w:t>
            </w:r>
          </w:p>
        </w:tc>
      </w:tr>
      <w:tr w:rsidR="00B027C4" w:rsidRPr="00CE7DFA" w14:paraId="511DC36D" w14:textId="77777777" w:rsidTr="00B945B7">
        <w:trPr>
          <w:trHeight w:val="712"/>
        </w:trPr>
        <w:tc>
          <w:tcPr>
            <w:tcW w:w="541" w:type="dxa"/>
            <w:vAlign w:val="center"/>
          </w:tcPr>
          <w:p w14:paraId="6946DF2D" w14:textId="77777777" w:rsidR="00B027C4" w:rsidRPr="00CE7DFA" w:rsidRDefault="00B027C4" w:rsidP="007B176B">
            <w:pPr>
              <w:pStyle w:val="TabelleStandardzelle"/>
            </w:pPr>
            <w:r w:rsidRPr="00CE7DFA">
              <w:t>1</w:t>
            </w:r>
          </w:p>
        </w:tc>
        <w:tc>
          <w:tcPr>
            <w:tcW w:w="1185" w:type="dxa"/>
            <w:vAlign w:val="bottom"/>
          </w:tcPr>
          <w:p w14:paraId="5EECA9B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837F905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proofErr w:type="spellStart"/>
            <w:r w:rsidRPr="60124F2A">
              <w:rPr>
                <w:lang w:eastAsia="ko-KR"/>
              </w:rPr>
              <w:t>Joor</w:t>
            </w:r>
            <w:proofErr w:type="spellEnd"/>
          </w:p>
        </w:tc>
        <w:tc>
          <w:tcPr>
            <w:tcW w:w="1186" w:type="dxa"/>
            <w:vAlign w:val="center"/>
          </w:tcPr>
          <w:p w14:paraId="56591459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proofErr w:type="spellStart"/>
            <w:r w:rsidRPr="60124F2A">
              <w:rPr>
                <w:lang w:eastAsia="ko-KR"/>
              </w:rPr>
              <w:t>Wääije</w:t>
            </w:r>
            <w:proofErr w:type="spellEnd"/>
          </w:p>
        </w:tc>
        <w:tc>
          <w:tcPr>
            <w:tcW w:w="1185" w:type="dxa"/>
            <w:vAlign w:val="center"/>
          </w:tcPr>
          <w:p w14:paraId="326E8AE0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proofErr w:type="spellStart"/>
            <w:r w:rsidRPr="60124F2A">
              <w:rPr>
                <w:lang w:eastAsia="ko-KR"/>
              </w:rPr>
              <w:t>gschneit</w:t>
            </w:r>
            <w:proofErr w:type="spellEnd"/>
          </w:p>
        </w:tc>
        <w:tc>
          <w:tcPr>
            <w:tcW w:w="1186" w:type="dxa"/>
            <w:vAlign w:val="center"/>
          </w:tcPr>
          <w:p w14:paraId="55D28678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r>
              <w:rPr>
                <w:lang w:eastAsia="ko-KR"/>
              </w:rPr>
              <w:t>Haag</w:t>
            </w:r>
          </w:p>
        </w:tc>
        <w:tc>
          <w:tcPr>
            <w:tcW w:w="1186" w:type="dxa"/>
            <w:vAlign w:val="center"/>
          </w:tcPr>
          <w:p w14:paraId="087D944C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proofErr w:type="spellStart"/>
            <w:r w:rsidRPr="60124F2A">
              <w:rPr>
                <w:lang w:eastAsia="ko-KR"/>
              </w:rPr>
              <w:t>moorn</w:t>
            </w:r>
            <w:proofErr w:type="spellEnd"/>
          </w:p>
        </w:tc>
        <w:tc>
          <w:tcPr>
            <w:tcW w:w="1417" w:type="dxa"/>
            <w:vAlign w:val="center"/>
          </w:tcPr>
          <w:p w14:paraId="54AECDE6" w14:textId="77777777" w:rsidR="00B027C4" w:rsidRPr="00CE7DFA" w:rsidRDefault="00B027C4" w:rsidP="007B176B">
            <w:pPr>
              <w:pStyle w:val="TabelleStandardzelle"/>
              <w:rPr>
                <w:lang w:eastAsia="ko-KR"/>
              </w:rPr>
            </w:pPr>
            <w:proofErr w:type="spellStart"/>
            <w:r w:rsidRPr="60124F2A">
              <w:rPr>
                <w:lang w:eastAsia="ko-KR"/>
              </w:rPr>
              <w:t>mer</w:t>
            </w:r>
            <w:proofErr w:type="spellEnd"/>
            <w:r w:rsidRPr="60124F2A">
              <w:rPr>
                <w:lang w:eastAsia="ko-KR"/>
              </w:rPr>
              <w:t xml:space="preserve"> ässe</w:t>
            </w:r>
          </w:p>
        </w:tc>
      </w:tr>
      <w:tr w:rsidR="00B027C4" w:rsidRPr="00CE7DFA" w14:paraId="367A1AB0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7DDF0263" w14:textId="77777777" w:rsidR="00B027C4" w:rsidRPr="00CE7DFA" w:rsidRDefault="00B027C4" w:rsidP="007B176B">
            <w:pPr>
              <w:pStyle w:val="TabelleStandardzelle"/>
            </w:pPr>
            <w:r w:rsidRPr="00CE7DFA">
              <w:t>2</w:t>
            </w:r>
          </w:p>
        </w:tc>
        <w:tc>
          <w:tcPr>
            <w:tcW w:w="1185" w:type="dxa"/>
            <w:vAlign w:val="center"/>
          </w:tcPr>
          <w:p w14:paraId="6F6B8F57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0C66F4B8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4C6F0E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3F151215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266377A3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50F1710B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598AA21D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302CEE5B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055E97D9" w14:textId="77777777" w:rsidR="00B027C4" w:rsidRPr="00CE7DFA" w:rsidRDefault="00B027C4" w:rsidP="007B176B">
            <w:pPr>
              <w:pStyle w:val="TabelleStandardzelle"/>
            </w:pPr>
            <w:r w:rsidRPr="00CE7DFA">
              <w:t>3</w:t>
            </w:r>
          </w:p>
        </w:tc>
        <w:tc>
          <w:tcPr>
            <w:tcW w:w="1185" w:type="dxa"/>
            <w:vAlign w:val="center"/>
          </w:tcPr>
          <w:p w14:paraId="18F4255E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94A5034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2F3B88D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3AFBD503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A279B1F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0C76D59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45ED002F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327E34A6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46C0E662" w14:textId="77777777" w:rsidR="00B027C4" w:rsidRPr="00CE7DFA" w:rsidRDefault="00B027C4" w:rsidP="007B176B">
            <w:pPr>
              <w:pStyle w:val="TabelleStandardzelle"/>
            </w:pPr>
            <w:r w:rsidRPr="00CE7DFA">
              <w:t>4</w:t>
            </w:r>
          </w:p>
        </w:tc>
        <w:tc>
          <w:tcPr>
            <w:tcW w:w="1185" w:type="dxa"/>
            <w:vAlign w:val="center"/>
          </w:tcPr>
          <w:p w14:paraId="715328D2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1E51FDB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4A7F5861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126E6798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088EA57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0F92E752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11C0F4DB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7F4D83C1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2EB69BE6" w14:textId="77777777" w:rsidR="00B027C4" w:rsidRPr="00CE7DFA" w:rsidRDefault="00B027C4" w:rsidP="007B176B">
            <w:pPr>
              <w:pStyle w:val="TabelleStandardzelle"/>
            </w:pPr>
            <w:r w:rsidRPr="00CE7DFA">
              <w:t>5</w:t>
            </w:r>
          </w:p>
        </w:tc>
        <w:tc>
          <w:tcPr>
            <w:tcW w:w="1185" w:type="dxa"/>
            <w:vAlign w:val="center"/>
          </w:tcPr>
          <w:p w14:paraId="2E8786FF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2052A035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1CD8D43E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455310D6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1EB9B211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54F1053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3D624DC0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17A8723F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5BC48E7B" w14:textId="77777777" w:rsidR="00B027C4" w:rsidRPr="00CE7DFA" w:rsidRDefault="00B027C4" w:rsidP="007B176B">
            <w:pPr>
              <w:pStyle w:val="TabelleStandardzelle"/>
            </w:pPr>
            <w:r w:rsidRPr="00CE7DFA">
              <w:t>6</w:t>
            </w:r>
          </w:p>
        </w:tc>
        <w:tc>
          <w:tcPr>
            <w:tcW w:w="1185" w:type="dxa"/>
            <w:vAlign w:val="center"/>
          </w:tcPr>
          <w:p w14:paraId="1E9AD8D5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57D162E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1AC8C266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22D674CF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184BF40E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4DE822C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57349797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22772DB9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34338E10" w14:textId="77777777" w:rsidR="00B027C4" w:rsidRPr="00CE7DFA" w:rsidRDefault="00B027C4" w:rsidP="007B176B">
            <w:pPr>
              <w:pStyle w:val="TabelleStandardzelle"/>
            </w:pPr>
            <w:r w:rsidRPr="00CE7DFA">
              <w:t>7</w:t>
            </w:r>
          </w:p>
        </w:tc>
        <w:tc>
          <w:tcPr>
            <w:tcW w:w="1185" w:type="dxa"/>
            <w:vAlign w:val="center"/>
          </w:tcPr>
          <w:p w14:paraId="38DDD7FA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1B35555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47DD6A9B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144F9627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4C40017A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4E857EB6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725ADA57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14F12D2C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5121DE42" w14:textId="77777777" w:rsidR="00B027C4" w:rsidRPr="00CE7DFA" w:rsidRDefault="00B027C4" w:rsidP="007B176B">
            <w:pPr>
              <w:pStyle w:val="TabelleStandardzelle"/>
            </w:pPr>
            <w:r w:rsidRPr="00CE7DFA">
              <w:t>8</w:t>
            </w:r>
          </w:p>
        </w:tc>
        <w:tc>
          <w:tcPr>
            <w:tcW w:w="1185" w:type="dxa"/>
            <w:vAlign w:val="center"/>
          </w:tcPr>
          <w:p w14:paraId="1B5871D4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2B13A26A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2B4A9287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66E40C9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55C43554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33EB8FF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784BF489" w14:textId="77777777" w:rsidR="00B027C4" w:rsidRPr="00CE7DFA" w:rsidRDefault="00B027C4" w:rsidP="007B176B">
            <w:pPr>
              <w:pStyle w:val="TabelleStandardzelle"/>
            </w:pPr>
          </w:p>
        </w:tc>
      </w:tr>
      <w:tr w:rsidR="00B027C4" w:rsidRPr="00CE7DFA" w14:paraId="70306DE8" w14:textId="77777777" w:rsidTr="00C651E4">
        <w:trPr>
          <w:trHeight w:val="907"/>
        </w:trPr>
        <w:tc>
          <w:tcPr>
            <w:tcW w:w="541" w:type="dxa"/>
            <w:vAlign w:val="center"/>
          </w:tcPr>
          <w:p w14:paraId="035EBF23" w14:textId="77777777" w:rsidR="00B027C4" w:rsidRPr="00CE7DFA" w:rsidRDefault="00B027C4" w:rsidP="007B176B">
            <w:pPr>
              <w:pStyle w:val="TabelleStandardzelle"/>
            </w:pPr>
            <w:r w:rsidRPr="00CE7DFA">
              <w:t>9</w:t>
            </w:r>
          </w:p>
        </w:tc>
        <w:tc>
          <w:tcPr>
            <w:tcW w:w="1185" w:type="dxa"/>
            <w:vAlign w:val="center"/>
          </w:tcPr>
          <w:p w14:paraId="64D7667F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36840C99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02E42A18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5" w:type="dxa"/>
            <w:vAlign w:val="center"/>
          </w:tcPr>
          <w:p w14:paraId="062F8C66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6929E8F1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186" w:type="dxa"/>
            <w:vAlign w:val="center"/>
          </w:tcPr>
          <w:p w14:paraId="07DA45C1" w14:textId="77777777" w:rsidR="00B027C4" w:rsidRPr="00CE7DFA" w:rsidRDefault="00B027C4" w:rsidP="007B176B">
            <w:pPr>
              <w:pStyle w:val="TabelleStandardzelle"/>
            </w:pPr>
          </w:p>
        </w:tc>
        <w:tc>
          <w:tcPr>
            <w:tcW w:w="1417" w:type="dxa"/>
            <w:vAlign w:val="center"/>
          </w:tcPr>
          <w:p w14:paraId="5BB2A9FE" w14:textId="77777777" w:rsidR="00B027C4" w:rsidRPr="00CE7DFA" w:rsidRDefault="00B027C4" w:rsidP="007B176B">
            <w:pPr>
              <w:pStyle w:val="TabelleStandardzelle"/>
            </w:pPr>
          </w:p>
        </w:tc>
      </w:tr>
    </w:tbl>
    <w:p w14:paraId="0CF5480F" w14:textId="49FD304F" w:rsidR="00B027C4" w:rsidRDefault="00B027C4" w:rsidP="00CF3426">
      <w:pPr>
        <w:pStyle w:val="berschri6"/>
        <w:spacing w:before="120"/>
      </w:pPr>
      <w:r w:rsidRPr="00A57D74">
        <w:lastRenderedPageBreak/>
        <w:t>Arbeitsanregungen:</w:t>
      </w:r>
    </w:p>
    <w:p w14:paraId="6FB6F5F6" w14:textId="77777777" w:rsidR="002F5663" w:rsidRPr="002F5663" w:rsidRDefault="002F5663" w:rsidP="002F5663">
      <w:pPr>
        <w:pStyle w:val="Standa"/>
      </w:pPr>
    </w:p>
    <w:p w14:paraId="71EDF5AA" w14:textId="77777777" w:rsidR="00B027C4" w:rsidRDefault="00B027C4" w:rsidP="00277771">
      <w:pPr>
        <w:pStyle w:val="Frage"/>
        <w:numPr>
          <w:ilvl w:val="0"/>
          <w:numId w:val="26"/>
        </w:numPr>
      </w:pPr>
      <w:r w:rsidRPr="00A57D74">
        <w:t xml:space="preserve">Tragen Sie die verschiedenen Antworten von </w:t>
      </w:r>
      <w:r w:rsidRPr="009E7926">
        <w:rPr>
          <w:rStyle w:val="Herausst"/>
        </w:rPr>
        <w:t xml:space="preserve">Jahr, geschneit </w:t>
      </w:r>
      <w:r w:rsidRPr="00A57D74">
        <w:t xml:space="preserve">und </w:t>
      </w:r>
      <w:r w:rsidRPr="009E7926">
        <w:rPr>
          <w:rStyle w:val="Herausst"/>
        </w:rPr>
        <w:t>morgen</w:t>
      </w:r>
      <w:r w:rsidRPr="00A57D74">
        <w:t xml:space="preserve"> auf der Grund</w:t>
      </w:r>
      <w:r>
        <w:softHyphen/>
      </w:r>
      <w:r w:rsidRPr="00A57D74">
        <w:t xml:space="preserve">karte ein. Wählen Sie dazu eine leserfreundliche Darstellung. </w:t>
      </w:r>
    </w:p>
    <w:p w14:paraId="50F65F29" w14:textId="77777777" w:rsidR="00B027C4" w:rsidRDefault="00B027C4" w:rsidP="004C0094">
      <w:pPr>
        <w:pStyle w:val="Standa"/>
      </w:pPr>
    </w:p>
    <w:p w14:paraId="16AD9106" w14:textId="77777777" w:rsidR="00B027C4" w:rsidRDefault="00593104" w:rsidP="004C0094">
      <w:pPr>
        <w:pStyle w:val="Abbildungslegend"/>
        <w:spacing w:after="240"/>
      </w:pPr>
      <w:r>
        <w:rPr>
          <w:noProof/>
          <w:sz w:val="24"/>
          <w:lang w:val="en-US" w:eastAsia="en-US"/>
        </w:rPr>
        <w:drawing>
          <wp:inline distT="0" distB="0" distL="0" distR="0" wp14:anchorId="21A74F55" wp14:editId="15A75011">
            <wp:extent cx="4749800" cy="4787900"/>
            <wp:effectExtent l="0" t="0" r="0" b="0"/>
            <wp:docPr id="5" name="Bild 5" descr="System:Users:mfriedli:Desktop:G2D:Dialektologie G2D:E-GruKa-Mz-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stem:Users:mfriedli:Desktop:G2D:Dialektologie G2D:E-GruKa-Mz-12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4097" w14:textId="77777777" w:rsidR="00B027C4" w:rsidRDefault="00B027C4" w:rsidP="004C0094">
      <w:pPr>
        <w:pStyle w:val="Abbildungslegend"/>
      </w:pPr>
      <w:r w:rsidRPr="0040268B">
        <w:t xml:space="preserve">Grundkarte </w:t>
      </w:r>
      <w:r w:rsidRPr="0040268B">
        <w:rPr>
          <w:i/>
        </w:rPr>
        <w:t>Kleiner Sprachatlas der deutschen Schweiz</w:t>
      </w:r>
      <w:r w:rsidRPr="0040268B">
        <w:t>, S. 36</w:t>
      </w:r>
    </w:p>
    <w:p w14:paraId="1437972E" w14:textId="77777777" w:rsidR="00B027C4" w:rsidRPr="008143D5" w:rsidRDefault="00B027C4" w:rsidP="00277771">
      <w:pPr>
        <w:pStyle w:val="Frage"/>
        <w:numPr>
          <w:ilvl w:val="0"/>
          <w:numId w:val="26"/>
        </w:numPr>
      </w:pPr>
      <w:r w:rsidRPr="60124F2A">
        <w:t xml:space="preserve">Lesen Sie den Abschnitt „Die Einteilung der schweizerdeutschen Dialekte“ im </w:t>
      </w:r>
      <w:r w:rsidRPr="60124F2A">
        <w:rPr>
          <w:i/>
          <w:iCs/>
        </w:rPr>
        <w:t xml:space="preserve">Kleinen Sprachatlas der deutschen </w:t>
      </w:r>
      <w:proofErr w:type="gramStart"/>
      <w:r w:rsidRPr="60124F2A">
        <w:rPr>
          <w:i/>
          <w:iCs/>
        </w:rPr>
        <w:t>Schweiz</w:t>
      </w:r>
      <w:proofErr w:type="gramEnd"/>
      <w:r w:rsidRPr="60124F2A">
        <w:t xml:space="preserve"> S. 31–33 und machen Sie sich Notizen zu folgenden Fragen:</w:t>
      </w:r>
    </w:p>
    <w:p w14:paraId="33AF8DA3" w14:textId="77777777" w:rsidR="00B027C4" w:rsidRPr="0094548C" w:rsidRDefault="00B027C4" w:rsidP="00C651E4">
      <w:pPr>
        <w:pStyle w:val="Teilfrage"/>
        <w:numPr>
          <w:ilvl w:val="0"/>
          <w:numId w:val="111"/>
        </w:numPr>
        <w:rPr>
          <w:rStyle w:val="Fett"/>
          <w:b w:val="0"/>
        </w:rPr>
      </w:pPr>
      <w:r w:rsidRPr="0094548C">
        <w:rPr>
          <w:rStyle w:val="Fett"/>
          <w:b w:val="0"/>
        </w:rPr>
        <w:t>Welche Formen des Alemannischen werden in der Schweiz gesprochen?</w:t>
      </w:r>
    </w:p>
    <w:p w14:paraId="70D97C74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>Worin zeichnet sich der südliche Teil der Deutschschweiz in sprachlicher Hinsicht aus und wie lässt sich dies erklären?</w:t>
      </w:r>
    </w:p>
    <w:p w14:paraId="628870F7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>Was ist ein Relikt?</w:t>
      </w:r>
    </w:p>
    <w:p w14:paraId="27629344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>Erklären Sie, was eine alpine Sonderentwicklung ist, und nennen Sie ein Beispiel.</w:t>
      </w:r>
    </w:p>
    <w:p w14:paraId="0BB861E3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 xml:space="preserve">Wie sagt man in Basel, in Frauenfeld und in Altdorf für </w:t>
      </w:r>
      <w:proofErr w:type="spellStart"/>
      <w:r w:rsidRPr="009E7926">
        <w:rPr>
          <w:rStyle w:val="Herausst"/>
        </w:rPr>
        <w:t>gheie</w:t>
      </w:r>
      <w:proofErr w:type="spellEnd"/>
      <w:r w:rsidRPr="009E7926">
        <w:rPr>
          <w:rStyle w:val="Herausst"/>
        </w:rPr>
        <w:t xml:space="preserve"> </w:t>
      </w:r>
      <w:r w:rsidRPr="00A57D74">
        <w:t xml:space="preserve">(fallen)? Wie in Schwyz und St. Gallen für </w:t>
      </w:r>
      <w:r w:rsidRPr="009E7926">
        <w:rPr>
          <w:rStyle w:val="Herausst"/>
        </w:rPr>
        <w:t>Horn</w:t>
      </w:r>
      <w:r w:rsidRPr="00A57D74">
        <w:t>?</w:t>
      </w:r>
    </w:p>
    <w:p w14:paraId="3B8FEE33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>Breiten sich Neuerungen normalerweise von Norden oder von Süden her aus?</w:t>
      </w:r>
    </w:p>
    <w:p w14:paraId="1BB1DEDD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lastRenderedPageBreak/>
        <w:t xml:space="preserve">Welche Gegensätze sind wohl für einen </w:t>
      </w:r>
      <w:proofErr w:type="spellStart"/>
      <w:r w:rsidRPr="00A57D74">
        <w:t>Dialektologen</w:t>
      </w:r>
      <w:proofErr w:type="spellEnd"/>
      <w:r w:rsidRPr="00A57D74">
        <w:t>, der sich mit deutschen Dialekten beschäftigt, interessanter: Die Nord-Süd- oder die West-Ost-Gegensätze? Begründen Sie.</w:t>
      </w:r>
    </w:p>
    <w:p w14:paraId="11BF90F1" w14:textId="77777777" w:rsidR="00B027C4" w:rsidRPr="008143D5" w:rsidRDefault="00B027C4" w:rsidP="00C651E4">
      <w:pPr>
        <w:pStyle w:val="Teilfrage"/>
        <w:numPr>
          <w:ilvl w:val="0"/>
          <w:numId w:val="111"/>
        </w:numPr>
      </w:pPr>
      <w:r w:rsidRPr="00A57D74">
        <w:t xml:space="preserve">Wie konjugiert </w:t>
      </w:r>
      <w:proofErr w:type="gramStart"/>
      <w:r w:rsidRPr="00A57D74">
        <w:t xml:space="preserve">ein Solothurner </w:t>
      </w:r>
      <w:r w:rsidRPr="009E7926">
        <w:rPr>
          <w:rStyle w:val="Herausst"/>
        </w:rPr>
        <w:t>sagen</w:t>
      </w:r>
      <w:proofErr w:type="gramEnd"/>
      <w:r w:rsidRPr="00A57D74">
        <w:t xml:space="preserve"> im P</w:t>
      </w:r>
      <w:r>
        <w:t xml:space="preserve">lural, wie ein Appenzeller, </w:t>
      </w:r>
      <w:r w:rsidRPr="00A57D74">
        <w:t xml:space="preserve">wie ein Walliser? Welches Wort verwendet ein Schaffhauser für </w:t>
      </w:r>
      <w:r w:rsidRPr="009E7926">
        <w:rPr>
          <w:rStyle w:val="Herausst"/>
        </w:rPr>
        <w:t>Zwiebel</w:t>
      </w:r>
      <w:r w:rsidRPr="00A57D74">
        <w:t>, welches ein Luzerner?</w:t>
      </w:r>
    </w:p>
    <w:p w14:paraId="61CCD3C3" w14:textId="66618DFB" w:rsidR="00BF44CC" w:rsidRDefault="00B027C4" w:rsidP="00F06922">
      <w:pPr>
        <w:pStyle w:val="Teilfrage"/>
        <w:numPr>
          <w:ilvl w:val="0"/>
          <w:numId w:val="111"/>
        </w:numPr>
      </w:pPr>
      <w:r w:rsidRPr="00A57D74">
        <w:t xml:space="preserve">Weshalb ist der Aargau ein interessanter Kanton für eine </w:t>
      </w:r>
      <w:proofErr w:type="spellStart"/>
      <w:r w:rsidRPr="00A57D74">
        <w:t>Dialektologin</w:t>
      </w:r>
      <w:proofErr w:type="spellEnd"/>
      <w:r w:rsidRPr="00A57D74">
        <w:t>?</w:t>
      </w:r>
    </w:p>
    <w:sectPr w:rsidR="00BF44CC" w:rsidSect="00001E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20500" w14:textId="77777777" w:rsidR="00466471" w:rsidRDefault="00466471">
      <w:r>
        <w:separator/>
      </w:r>
    </w:p>
  </w:endnote>
  <w:endnote w:type="continuationSeparator" w:id="0">
    <w:p w14:paraId="5D6D6FA4" w14:textId="77777777" w:rsidR="00466471" w:rsidRDefault="00466471">
      <w:r>
        <w:continuationSeparator/>
      </w:r>
    </w:p>
  </w:endnote>
  <w:endnote w:type="continuationNotice" w:id="1">
    <w:p w14:paraId="7CF93815" w14:textId="77777777" w:rsidR="00466471" w:rsidRDefault="004664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1FD6B" w14:textId="77777777" w:rsidR="00F06922" w:rsidRDefault="00F069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5086" w14:textId="0F35423F" w:rsidR="00D802D8" w:rsidRPr="00FA1238" w:rsidRDefault="00D802D8" w:rsidP="00CF3426">
    <w:pPr>
      <w:pStyle w:val="Fuzeile"/>
      <w:rPr>
        <w:szCs w:val="22"/>
      </w:rPr>
    </w:pPr>
    <w:r>
      <w:rPr>
        <w:rStyle w:val="Seitenzahl"/>
      </w:rPr>
      <w:tab/>
    </w:r>
    <w:r>
      <w:rPr>
        <w:rStyle w:val="Seitenzahl"/>
      </w:rPr>
      <w:tab/>
    </w:r>
    <w:r w:rsidRPr="00FA1238">
      <w:rPr>
        <w:szCs w:val="22"/>
      </w:rPr>
      <w:t>III.</w:t>
    </w:r>
    <w:r w:rsidR="00F06922">
      <w:rPr>
        <w:szCs w:val="22"/>
      </w:rPr>
      <w:t>I</w:t>
    </w:r>
    <w:r w:rsidRPr="00FA1238">
      <w:rPr>
        <w:szCs w:val="22"/>
      </w:rPr>
      <w:t xml:space="preserve"> – </w:t>
    </w:r>
    <w:r w:rsidRPr="00FA1238">
      <w:rPr>
        <w:rStyle w:val="Seitenzahl"/>
        <w:szCs w:val="22"/>
      </w:rPr>
      <w:fldChar w:fldCharType="begin"/>
    </w:r>
    <w:r w:rsidRPr="00FA1238">
      <w:rPr>
        <w:rStyle w:val="Seitenzahl"/>
        <w:szCs w:val="22"/>
      </w:rPr>
      <w:instrText xml:space="preserve"> PAGE </w:instrText>
    </w:r>
    <w:r w:rsidRPr="00FA1238">
      <w:rPr>
        <w:rStyle w:val="Seitenzahl"/>
        <w:szCs w:val="22"/>
      </w:rPr>
      <w:fldChar w:fldCharType="separate"/>
    </w:r>
    <w:r>
      <w:rPr>
        <w:rStyle w:val="Seitenzahl"/>
        <w:noProof/>
        <w:szCs w:val="22"/>
      </w:rPr>
      <w:t>2</w:t>
    </w:r>
    <w:r w:rsidRPr="00FA1238">
      <w:rPr>
        <w:rStyle w:val="Seitenzahl"/>
        <w:szCs w:val="22"/>
      </w:rPr>
      <w:fldChar w:fldCharType="end"/>
    </w:r>
    <w:r w:rsidRPr="00FA1238">
      <w:rPr>
        <w:rStyle w:val="Seitenzahl"/>
        <w:szCs w:val="22"/>
      </w:rPr>
      <w:t>/</w:t>
    </w:r>
    <w:r w:rsidR="00F06922">
      <w:rPr>
        <w:rStyle w:val="Seitenzahl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D7A1" w14:textId="77777777" w:rsidR="00F06922" w:rsidRDefault="00F069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149A5" w14:textId="77777777" w:rsidR="00466471" w:rsidRDefault="00466471">
      <w:r>
        <w:separator/>
      </w:r>
    </w:p>
  </w:footnote>
  <w:footnote w:type="continuationSeparator" w:id="0">
    <w:p w14:paraId="0EFE77D1" w14:textId="77777777" w:rsidR="00466471" w:rsidRDefault="00466471">
      <w:r>
        <w:continuationSeparator/>
      </w:r>
    </w:p>
  </w:footnote>
  <w:footnote w:type="continuationNotice" w:id="1">
    <w:p w14:paraId="6F75E17A" w14:textId="77777777" w:rsidR="00466471" w:rsidRDefault="004664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F3308" w14:textId="77777777" w:rsidR="00F06922" w:rsidRDefault="00F069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983E" w14:textId="5F1506B9" w:rsidR="00D802D8" w:rsidRPr="008514FA" w:rsidRDefault="00D802D8" w:rsidP="00D802D8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76756" behindDoc="1" locked="0" layoutInCell="1" allowOverlap="1" wp14:anchorId="49EE0E7E" wp14:editId="46FFD180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1617751641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III.</w:t>
    </w:r>
    <w:r w:rsidR="004D0DFD">
      <w:rPr>
        <w:lang w:val="de-CH"/>
      </w:rPr>
      <w:t>I</w:t>
    </w:r>
    <w:r>
      <w:tab/>
    </w:r>
    <w:r w:rsidR="00F06922">
      <w:rPr>
        <w:lang w:val="de-CH"/>
      </w:rPr>
      <w:t>Verschiedene schweizerdeutsche Dialekte</w:t>
    </w:r>
    <w:r w:rsidRPr="00F12028">
      <w:tab/>
    </w:r>
    <w:r w:rsidRPr="60124F2A">
      <w:rPr>
        <w:lang w:val="de-CH"/>
      </w:rPr>
      <w:t xml:space="preserve">KSDS </w:t>
    </w:r>
    <w:r w:rsidRPr="60124F2A">
      <w:rPr>
        <w:lang w:val="de-CH"/>
      </w:rPr>
      <w:t>Unterrichtsmaterial</w:t>
    </w:r>
  </w:p>
  <w:p w14:paraId="02386E59" w14:textId="77777777" w:rsidR="00D802D8" w:rsidRPr="00386148" w:rsidRDefault="00D802D8" w:rsidP="00386148">
    <w:pPr>
      <w:pStyle w:val="Kopfz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E019" w14:textId="77777777" w:rsidR="00F06922" w:rsidRDefault="00F069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145"/>
    <w:multiLevelType w:val="hybridMultilevel"/>
    <w:tmpl w:val="A14C5202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21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E53E8A"/>
    <w:multiLevelType w:val="hybridMultilevel"/>
    <w:tmpl w:val="D520DE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C667CA"/>
    <w:multiLevelType w:val="hybridMultilevel"/>
    <w:tmpl w:val="BE08AEF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9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B351DF"/>
    <w:multiLevelType w:val="hybridMultilevel"/>
    <w:tmpl w:val="C7C0A1DE"/>
    <w:lvl w:ilvl="0" w:tplc="04070019">
      <w:start w:val="1"/>
      <w:numFmt w:val="lowerLetter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 w15:restartNumberingAfterBreak="0">
    <w:nsid w:val="7A317149"/>
    <w:multiLevelType w:val="hybridMultilevel"/>
    <w:tmpl w:val="A6548B36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1"/>
  </w:num>
  <w:num w:numId="2" w16cid:durableId="602807428">
    <w:abstractNumId w:val="80"/>
  </w:num>
  <w:num w:numId="3" w16cid:durableId="692850141">
    <w:abstractNumId w:val="63"/>
  </w:num>
  <w:num w:numId="4" w16cid:durableId="37557695">
    <w:abstractNumId w:val="52"/>
  </w:num>
  <w:num w:numId="5" w16cid:durableId="2130589939">
    <w:abstractNumId w:val="96"/>
  </w:num>
  <w:num w:numId="6" w16cid:durableId="284393013">
    <w:abstractNumId w:val="94"/>
  </w:num>
  <w:num w:numId="7" w16cid:durableId="34962558">
    <w:abstractNumId w:val="76"/>
  </w:num>
  <w:num w:numId="8" w16cid:durableId="877082569">
    <w:abstractNumId w:val="77"/>
  </w:num>
  <w:num w:numId="9" w16cid:durableId="1639340383">
    <w:abstractNumId w:val="75"/>
  </w:num>
  <w:num w:numId="10" w16cid:durableId="1326661358">
    <w:abstractNumId w:val="79"/>
  </w:num>
  <w:num w:numId="11" w16cid:durableId="1743335674">
    <w:abstractNumId w:val="73"/>
  </w:num>
  <w:num w:numId="12" w16cid:durableId="584724375">
    <w:abstractNumId w:val="29"/>
  </w:num>
  <w:num w:numId="13" w16cid:durableId="2108234874">
    <w:abstractNumId w:val="72"/>
  </w:num>
  <w:num w:numId="14" w16cid:durableId="704595228">
    <w:abstractNumId w:val="62"/>
  </w:num>
  <w:num w:numId="15" w16cid:durableId="2114786370">
    <w:abstractNumId w:val="22"/>
  </w:num>
  <w:num w:numId="16" w16cid:durableId="1318726362">
    <w:abstractNumId w:val="83"/>
  </w:num>
  <w:num w:numId="17" w16cid:durableId="965622300">
    <w:abstractNumId w:val="30"/>
  </w:num>
  <w:num w:numId="18" w16cid:durableId="140585009">
    <w:abstractNumId w:val="89"/>
  </w:num>
  <w:num w:numId="19" w16cid:durableId="731394460">
    <w:abstractNumId w:val="33"/>
  </w:num>
  <w:num w:numId="20" w16cid:durableId="2004121892">
    <w:abstractNumId w:val="92"/>
  </w:num>
  <w:num w:numId="21" w16cid:durableId="531113464">
    <w:abstractNumId w:val="1"/>
  </w:num>
  <w:num w:numId="22" w16cid:durableId="1225261675">
    <w:abstractNumId w:val="58"/>
  </w:num>
  <w:num w:numId="23" w16cid:durableId="1842889859">
    <w:abstractNumId w:val="26"/>
  </w:num>
  <w:num w:numId="24" w16cid:durableId="438450794">
    <w:abstractNumId w:val="85"/>
  </w:num>
  <w:num w:numId="25" w16cid:durableId="1158883697">
    <w:abstractNumId w:val="88"/>
  </w:num>
  <w:num w:numId="26" w16cid:durableId="254092288">
    <w:abstractNumId w:val="16"/>
  </w:num>
  <w:num w:numId="27" w16cid:durableId="1143620839">
    <w:abstractNumId w:val="81"/>
    <w:lvlOverride w:ilvl="0">
      <w:startOverride w:val="1"/>
    </w:lvlOverride>
  </w:num>
  <w:num w:numId="28" w16cid:durableId="447698700">
    <w:abstractNumId w:val="100"/>
  </w:num>
  <w:num w:numId="29" w16cid:durableId="555748061">
    <w:abstractNumId w:val="102"/>
  </w:num>
  <w:num w:numId="30" w16cid:durableId="1756632093">
    <w:abstractNumId w:val="80"/>
    <w:lvlOverride w:ilvl="0">
      <w:startOverride w:val="1"/>
    </w:lvlOverride>
  </w:num>
  <w:num w:numId="31" w16cid:durableId="1255672559">
    <w:abstractNumId w:val="80"/>
    <w:lvlOverride w:ilvl="0">
      <w:startOverride w:val="1"/>
    </w:lvlOverride>
  </w:num>
  <w:num w:numId="32" w16cid:durableId="762191242">
    <w:abstractNumId w:val="98"/>
  </w:num>
  <w:num w:numId="33" w16cid:durableId="19211775">
    <w:abstractNumId w:val="6"/>
  </w:num>
  <w:num w:numId="34" w16cid:durableId="1855460240">
    <w:abstractNumId w:val="69"/>
  </w:num>
  <w:num w:numId="35" w16cid:durableId="730924675">
    <w:abstractNumId w:val="12"/>
  </w:num>
  <w:num w:numId="36" w16cid:durableId="1859929602">
    <w:abstractNumId w:val="15"/>
  </w:num>
  <w:num w:numId="37" w16cid:durableId="283851612">
    <w:abstractNumId w:val="59"/>
  </w:num>
  <w:num w:numId="38" w16cid:durableId="167910941">
    <w:abstractNumId w:val="53"/>
  </w:num>
  <w:num w:numId="39" w16cid:durableId="1713577252">
    <w:abstractNumId w:val="78"/>
  </w:num>
  <w:num w:numId="40" w16cid:durableId="531849206">
    <w:abstractNumId w:val="4"/>
  </w:num>
  <w:num w:numId="41" w16cid:durableId="857891848">
    <w:abstractNumId w:val="27"/>
  </w:num>
  <w:num w:numId="42" w16cid:durableId="1450472082">
    <w:abstractNumId w:val="55"/>
  </w:num>
  <w:num w:numId="43" w16cid:durableId="672300839">
    <w:abstractNumId w:val="13"/>
  </w:num>
  <w:num w:numId="44" w16cid:durableId="1631666598">
    <w:abstractNumId w:val="28"/>
  </w:num>
  <w:num w:numId="45" w16cid:durableId="1126464701">
    <w:abstractNumId w:val="35"/>
  </w:num>
  <w:num w:numId="46" w16cid:durableId="1000766987">
    <w:abstractNumId w:val="9"/>
  </w:num>
  <w:num w:numId="47" w16cid:durableId="955524182">
    <w:abstractNumId w:val="84"/>
  </w:num>
  <w:num w:numId="48" w16cid:durableId="920526163">
    <w:abstractNumId w:val="57"/>
  </w:num>
  <w:num w:numId="49" w16cid:durableId="545415790">
    <w:abstractNumId w:val="34"/>
  </w:num>
  <w:num w:numId="50" w16cid:durableId="1540510396">
    <w:abstractNumId w:val="65"/>
  </w:num>
  <w:num w:numId="51" w16cid:durableId="1177694855">
    <w:abstractNumId w:val="36"/>
  </w:num>
  <w:num w:numId="52" w16cid:durableId="354579518">
    <w:abstractNumId w:val="2"/>
  </w:num>
  <w:num w:numId="53" w16cid:durableId="1186749593">
    <w:abstractNumId w:val="71"/>
  </w:num>
  <w:num w:numId="54" w16cid:durableId="654382214">
    <w:abstractNumId w:val="74"/>
  </w:num>
  <w:num w:numId="55" w16cid:durableId="2085495413">
    <w:abstractNumId w:val="93"/>
  </w:num>
  <w:num w:numId="56" w16cid:durableId="313336959">
    <w:abstractNumId w:val="38"/>
  </w:num>
  <w:num w:numId="57" w16cid:durableId="1453205360">
    <w:abstractNumId w:val="39"/>
  </w:num>
  <w:num w:numId="58" w16cid:durableId="903874597">
    <w:abstractNumId w:val="44"/>
  </w:num>
  <w:num w:numId="59" w16cid:durableId="670186302">
    <w:abstractNumId w:val="37"/>
  </w:num>
  <w:num w:numId="60" w16cid:durableId="1779449819">
    <w:abstractNumId w:val="86"/>
  </w:num>
  <w:num w:numId="61" w16cid:durableId="1765833104">
    <w:abstractNumId w:val="60"/>
  </w:num>
  <w:num w:numId="62" w16cid:durableId="1825049137">
    <w:abstractNumId w:val="8"/>
  </w:num>
  <w:num w:numId="63" w16cid:durableId="835463304">
    <w:abstractNumId w:val="32"/>
  </w:num>
  <w:num w:numId="64" w16cid:durableId="654795169">
    <w:abstractNumId w:val="43"/>
  </w:num>
  <w:num w:numId="65" w16cid:durableId="922373997">
    <w:abstractNumId w:val="46"/>
  </w:num>
  <w:num w:numId="66" w16cid:durableId="1488739448">
    <w:abstractNumId w:val="24"/>
  </w:num>
  <w:num w:numId="67" w16cid:durableId="865678750">
    <w:abstractNumId w:val="48"/>
  </w:num>
  <w:num w:numId="68" w16cid:durableId="628702539">
    <w:abstractNumId w:val="50"/>
  </w:num>
  <w:num w:numId="69" w16cid:durableId="737097647">
    <w:abstractNumId w:val="90"/>
  </w:num>
  <w:num w:numId="70" w16cid:durableId="1480614906">
    <w:abstractNumId w:val="51"/>
  </w:num>
  <w:num w:numId="71" w16cid:durableId="1877617304">
    <w:abstractNumId w:val="54"/>
  </w:num>
  <w:num w:numId="72" w16cid:durableId="2104375540">
    <w:abstractNumId w:val="11"/>
  </w:num>
  <w:num w:numId="73" w16cid:durableId="1487749280">
    <w:abstractNumId w:val="7"/>
  </w:num>
  <w:num w:numId="74" w16cid:durableId="258374408">
    <w:abstractNumId w:val="42"/>
  </w:num>
  <w:num w:numId="75" w16cid:durableId="1193613901">
    <w:abstractNumId w:val="40"/>
  </w:num>
  <w:num w:numId="76" w16cid:durableId="1128403031">
    <w:abstractNumId w:val="10"/>
  </w:num>
  <w:num w:numId="77" w16cid:durableId="975527607">
    <w:abstractNumId w:val="82"/>
  </w:num>
  <w:num w:numId="78" w16cid:durableId="1674410983">
    <w:abstractNumId w:val="103"/>
  </w:num>
  <w:num w:numId="79" w16cid:durableId="483012264">
    <w:abstractNumId w:val="20"/>
  </w:num>
  <w:num w:numId="80" w16cid:durableId="177236390">
    <w:abstractNumId w:val="18"/>
  </w:num>
  <w:num w:numId="81" w16cid:durableId="1221942770">
    <w:abstractNumId w:val="45"/>
  </w:num>
  <w:num w:numId="82" w16cid:durableId="218908860">
    <w:abstractNumId w:val="21"/>
  </w:num>
  <w:num w:numId="83" w16cid:durableId="1810703841">
    <w:abstractNumId w:val="17"/>
  </w:num>
  <w:num w:numId="84" w16cid:durableId="440539293">
    <w:abstractNumId w:val="68"/>
  </w:num>
  <w:num w:numId="85" w16cid:durableId="1799837872">
    <w:abstractNumId w:val="19"/>
  </w:num>
  <w:num w:numId="86" w16cid:durableId="1386248449">
    <w:abstractNumId w:val="91"/>
  </w:num>
  <w:num w:numId="87" w16cid:durableId="441461527">
    <w:abstractNumId w:val="49"/>
  </w:num>
  <w:num w:numId="88" w16cid:durableId="1419643714">
    <w:abstractNumId w:val="66"/>
  </w:num>
  <w:num w:numId="89" w16cid:durableId="1806703806">
    <w:abstractNumId w:val="97"/>
  </w:num>
  <w:num w:numId="90" w16cid:durableId="243417071">
    <w:abstractNumId w:val="3"/>
  </w:num>
  <w:num w:numId="91" w16cid:durableId="1760448198">
    <w:abstractNumId w:val="64"/>
  </w:num>
  <w:num w:numId="92" w16cid:durableId="441339964">
    <w:abstractNumId w:val="67"/>
  </w:num>
  <w:num w:numId="93" w16cid:durableId="91752042">
    <w:abstractNumId w:val="41"/>
  </w:num>
  <w:num w:numId="94" w16cid:durableId="2068451312">
    <w:abstractNumId w:val="14"/>
  </w:num>
  <w:num w:numId="95" w16cid:durableId="848720283">
    <w:abstractNumId w:val="5"/>
  </w:num>
  <w:num w:numId="96" w16cid:durableId="1242058982">
    <w:abstractNumId w:val="101"/>
  </w:num>
  <w:num w:numId="97" w16cid:durableId="381250486">
    <w:abstractNumId w:val="87"/>
  </w:num>
  <w:num w:numId="98" w16cid:durableId="14040400">
    <w:abstractNumId w:val="23"/>
  </w:num>
  <w:num w:numId="99" w16cid:durableId="346492025">
    <w:abstractNumId w:val="70"/>
  </w:num>
  <w:num w:numId="100" w16cid:durableId="2060130203">
    <w:abstractNumId w:val="61"/>
  </w:num>
  <w:num w:numId="101" w16cid:durableId="1053771997">
    <w:abstractNumId w:val="47"/>
  </w:num>
  <w:num w:numId="102" w16cid:durableId="1468543945">
    <w:abstractNumId w:val="14"/>
  </w:num>
  <w:num w:numId="103" w16cid:durableId="1985040662">
    <w:abstractNumId w:val="14"/>
  </w:num>
  <w:num w:numId="104" w16cid:durableId="939410849">
    <w:abstractNumId w:val="14"/>
  </w:num>
  <w:num w:numId="105" w16cid:durableId="1580097029">
    <w:abstractNumId w:val="14"/>
  </w:num>
  <w:num w:numId="106" w16cid:durableId="1922712278">
    <w:abstractNumId w:val="14"/>
  </w:num>
  <w:num w:numId="107" w16cid:durableId="646518484">
    <w:abstractNumId w:val="14"/>
  </w:num>
  <w:num w:numId="108" w16cid:durableId="1926181672">
    <w:abstractNumId w:val="14"/>
  </w:num>
  <w:num w:numId="109" w16cid:durableId="748695589">
    <w:abstractNumId w:val="14"/>
  </w:num>
  <w:num w:numId="110" w16cid:durableId="12608964">
    <w:abstractNumId w:val="99"/>
  </w:num>
  <w:num w:numId="111" w16cid:durableId="1536768559">
    <w:abstractNumId w:val="95"/>
  </w:num>
  <w:num w:numId="112" w16cid:durableId="137652873">
    <w:abstractNumId w:val="31"/>
  </w:num>
  <w:num w:numId="113" w16cid:durableId="1336300274">
    <w:abstractNumId w:val="0"/>
  </w:num>
  <w:num w:numId="114" w16cid:durableId="633023661">
    <w:abstractNumId w:val="25"/>
  </w:num>
  <w:num w:numId="115" w16cid:durableId="39131694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1ED5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45D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23E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0A5E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6471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DFD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9BB"/>
    <w:rsid w:val="00697F0B"/>
    <w:rsid w:val="006A12F3"/>
    <w:rsid w:val="006A1422"/>
    <w:rsid w:val="006A18EE"/>
    <w:rsid w:val="006A1BF3"/>
    <w:rsid w:val="006A29E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13C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15E1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4D4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85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3B38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0AB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BF44CC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51E4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02D8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0CBC"/>
    <w:rsid w:val="00DB108C"/>
    <w:rsid w:val="00DB2C67"/>
    <w:rsid w:val="00DB3DEE"/>
    <w:rsid w:val="00DB5D23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922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C6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5</cp:revision>
  <cp:lastPrinted>2025-03-26T16:42:00Z</cp:lastPrinted>
  <dcterms:created xsi:type="dcterms:W3CDTF">2025-03-26T16:42:00Z</dcterms:created>
  <dcterms:modified xsi:type="dcterms:W3CDTF">2025-04-01T10:08:00Z</dcterms:modified>
</cp:coreProperties>
</file>